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ROMÂNIA </w:t>
      </w:r>
    </w:p>
    <w:p>
      <w:pPr>
        <w:pStyle w:val="5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JUDEŢUL ARAD</w:t>
      </w:r>
    </w:p>
    <w:p>
      <w:pPr>
        <w:pStyle w:val="5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COMUNA ZADARENI</w:t>
      </w:r>
    </w:p>
    <w:p>
      <w:pPr>
        <w:pStyle w:val="5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CONSILIUL LOCAL</w:t>
      </w:r>
    </w:p>
    <w:p>
      <w:pPr>
        <w:pStyle w:val="5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HOTĂRÂREA Nr.8</w:t>
      </w:r>
      <w:r>
        <w:rPr>
          <w:rFonts w:hint="default" w:ascii="Verdana" w:hAnsi="Verdana" w:cs="Verdana"/>
          <w:b/>
          <w:sz w:val="22"/>
          <w:szCs w:val="22"/>
        </w:rPr>
        <w:t>2</w:t>
      </w:r>
    </w:p>
    <w:p>
      <w:pPr>
        <w:pStyle w:val="5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Din data de 3</w:t>
      </w:r>
      <w:r>
        <w:rPr>
          <w:rFonts w:hint="default" w:ascii="Verdana" w:hAnsi="Verdana" w:cs="Verdana"/>
          <w:b/>
          <w:sz w:val="22"/>
          <w:szCs w:val="22"/>
        </w:rPr>
        <w:t>0</w:t>
      </w:r>
      <w:r>
        <w:rPr>
          <w:rFonts w:ascii="Verdana" w:hAnsi="Verdana" w:cs="Verdana"/>
          <w:b/>
          <w:sz w:val="22"/>
          <w:szCs w:val="22"/>
        </w:rPr>
        <w:t>.</w:t>
      </w:r>
      <w:r>
        <w:rPr>
          <w:rFonts w:hint="default" w:ascii="Verdana" w:hAnsi="Verdana" w:cs="Verdana"/>
          <w:b/>
          <w:sz w:val="22"/>
          <w:szCs w:val="22"/>
        </w:rPr>
        <w:t>09</w:t>
      </w:r>
      <w:r>
        <w:rPr>
          <w:rFonts w:ascii="Verdana" w:hAnsi="Verdana" w:cs="Verdana"/>
          <w:b/>
          <w:sz w:val="22"/>
          <w:szCs w:val="22"/>
        </w:rPr>
        <w:t>.201</w:t>
      </w:r>
      <w:r>
        <w:rPr>
          <w:rFonts w:hint="default" w:ascii="Verdana" w:hAnsi="Verdana" w:cs="Verdana"/>
          <w:b/>
          <w:sz w:val="22"/>
          <w:szCs w:val="22"/>
        </w:rPr>
        <w:t>9</w:t>
      </w:r>
    </w:p>
    <w:p>
      <w:pPr>
        <w:pStyle w:val="5"/>
        <w:rPr>
          <w:rFonts w:ascii="Verdana" w:hAnsi="Verdana" w:cs="Verdana"/>
          <w:b/>
          <w:bCs/>
          <w:iCs/>
          <w:sz w:val="22"/>
          <w:szCs w:val="22"/>
        </w:rPr>
      </w:pPr>
    </w:p>
    <w:p>
      <w:pPr>
        <w:pStyle w:val="5"/>
        <w:jc w:val="center"/>
        <w:rPr>
          <w:rFonts w:ascii="Verdana" w:hAnsi="Verdana" w:cs="Verdana"/>
          <w:b/>
          <w:bCs/>
          <w:iCs/>
          <w:sz w:val="22"/>
          <w:szCs w:val="22"/>
        </w:rPr>
      </w:pPr>
      <w:r>
        <w:rPr>
          <w:rFonts w:ascii="Verdana" w:hAnsi="Verdana" w:cs="Verdana"/>
          <w:b/>
          <w:bCs/>
          <w:iCs/>
          <w:sz w:val="22"/>
          <w:szCs w:val="22"/>
        </w:rPr>
        <w:t>privind aprobarea proiectului rețelei de şcolarizare pentru anul şcolar 20</w:t>
      </w:r>
      <w:r>
        <w:rPr>
          <w:rFonts w:hint="default" w:ascii="Verdana" w:hAnsi="Verdana" w:cs="Verdana"/>
          <w:b/>
          <w:bCs/>
          <w:iCs/>
          <w:sz w:val="22"/>
          <w:szCs w:val="22"/>
        </w:rPr>
        <w:t>20</w:t>
      </w:r>
      <w:r>
        <w:rPr>
          <w:rFonts w:ascii="Verdana" w:hAnsi="Verdana" w:cs="Verdana"/>
          <w:b/>
          <w:bCs/>
          <w:iCs/>
          <w:sz w:val="22"/>
          <w:szCs w:val="22"/>
        </w:rPr>
        <w:t>-202</w:t>
      </w:r>
      <w:r>
        <w:rPr>
          <w:rFonts w:hint="default" w:ascii="Verdana" w:hAnsi="Verdana" w:cs="Verdana"/>
          <w:b/>
          <w:bCs/>
          <w:iCs/>
          <w:sz w:val="22"/>
          <w:szCs w:val="22"/>
        </w:rPr>
        <w:t>1</w:t>
      </w:r>
      <w:r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</w:p>
    <w:p>
      <w:pPr>
        <w:pStyle w:val="5"/>
        <w:jc w:val="both"/>
        <w:rPr>
          <w:rFonts w:ascii="Verdana" w:hAnsi="Verdana" w:cs="Verdana"/>
          <w:bCs/>
          <w:sz w:val="22"/>
          <w:szCs w:val="22"/>
        </w:rPr>
      </w:pPr>
    </w:p>
    <w:p>
      <w:pPr>
        <w:pStyle w:val="5"/>
        <w:jc w:val="both"/>
        <w:rPr>
          <w:rFonts w:ascii="Verdana" w:hAnsi="Verdana" w:cs="Verdana"/>
          <w:sz w:val="22"/>
          <w:szCs w:val="22"/>
          <w:vertAlign w:val="superscript"/>
        </w:rPr>
      </w:pPr>
      <w:r>
        <w:rPr>
          <w:rFonts w:ascii="Verdana" w:hAnsi="Verdana" w:cs="Verdana"/>
          <w:bCs/>
          <w:sz w:val="22"/>
          <w:szCs w:val="22"/>
        </w:rPr>
        <w:t>CONSILIUL LOCAL AL COMUNEI ZĂDĂRENI</w:t>
      </w:r>
      <w:r>
        <w:rPr>
          <w:rFonts w:ascii="Verdana" w:hAnsi="Verdana" w:cs="Verdana"/>
          <w:sz w:val="22"/>
          <w:szCs w:val="22"/>
        </w:rPr>
        <w:t>, întrunit în şedinţa sa ordinară, din data de 3</w:t>
      </w:r>
      <w:r>
        <w:rPr>
          <w:rFonts w:hint="default" w:ascii="Verdana" w:hAnsi="Verdana" w:cs="Verdana"/>
          <w:sz w:val="22"/>
          <w:szCs w:val="22"/>
        </w:rPr>
        <w:t>0</w:t>
      </w:r>
      <w:r>
        <w:rPr>
          <w:rFonts w:ascii="Verdana" w:hAnsi="Verdana" w:cs="Verdana"/>
          <w:sz w:val="22"/>
          <w:szCs w:val="22"/>
        </w:rPr>
        <w:t>.</w:t>
      </w:r>
      <w:r>
        <w:rPr>
          <w:rFonts w:hint="default" w:ascii="Verdana" w:hAnsi="Verdana" w:cs="Verdana"/>
          <w:sz w:val="22"/>
          <w:szCs w:val="22"/>
        </w:rPr>
        <w:t>09</w:t>
      </w:r>
      <w:r>
        <w:rPr>
          <w:rFonts w:ascii="Verdana" w:hAnsi="Verdana" w:cs="Verdana"/>
          <w:sz w:val="22"/>
          <w:szCs w:val="22"/>
        </w:rPr>
        <w:t>.201</w:t>
      </w:r>
      <w:r>
        <w:rPr>
          <w:rFonts w:hint="default" w:ascii="Verdana" w:hAnsi="Verdana" w:cs="Verdana"/>
          <w:sz w:val="22"/>
          <w:szCs w:val="22"/>
        </w:rPr>
        <w:t>9</w:t>
      </w:r>
      <w:r>
        <w:rPr>
          <w:rFonts w:ascii="Verdana" w:hAnsi="Verdana" w:cs="Verdana"/>
          <w:sz w:val="22"/>
          <w:szCs w:val="22"/>
        </w:rPr>
        <w:t>, ora 17</w:t>
      </w:r>
      <w:r>
        <w:rPr>
          <w:rFonts w:ascii="Verdana" w:hAnsi="Verdana" w:cs="Verdana"/>
          <w:sz w:val="22"/>
          <w:szCs w:val="22"/>
          <w:vertAlign w:val="superscript"/>
        </w:rPr>
        <w:t>30</w:t>
      </w:r>
    </w:p>
    <w:p>
      <w:pPr>
        <w:pStyle w:val="5"/>
        <w:jc w:val="both"/>
        <w:rPr>
          <w:rFonts w:ascii="Verdana" w:hAnsi="Verdana" w:cs="Verdana"/>
          <w:sz w:val="22"/>
          <w:szCs w:val="22"/>
          <w:vertAlign w:val="superscript"/>
        </w:rPr>
      </w:pPr>
    </w:p>
    <w:p>
      <w:pPr>
        <w:pStyle w:val="5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Având în vedere: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>
        <w:rPr>
          <w:rFonts w:hint="default" w:ascii="Verdana" w:hAnsi="Verdana" w:cs="Verdana"/>
          <w:sz w:val="22"/>
          <w:szCs w:val="22"/>
        </w:rPr>
        <w:t>Prevederile art.129 alin.2 lit.d și alin.7 lit.a</w:t>
      </w:r>
      <w:r>
        <w:rPr>
          <w:rFonts w:ascii="Verdana" w:hAnsi="Verdana" w:cs="Verdana"/>
          <w:sz w:val="22"/>
          <w:szCs w:val="22"/>
        </w:rPr>
        <w:t>-  Legea nr. 287/2009 privind Codul civil, republicată cu modificările ulterioare;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Prevederile Legii educaţiei naţionale nr.1/2011 cu modificările şi completările ulterioare,art.19,art.61,art.94 alin.2 lit.d,art.95 alin.1 lit.o;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-Ordonanța de Urgență a Guvernului nr.75/12.07.2005, privind asigurarea calității educației, actualizată; 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-Metodologia pentru fundametarea cifrei de şcolarizare şi stabilirea reţelei  unităţilor de învăţământ preuniversitar de stat,particular sau confesional acreditat pentru anul şcolar 2019-2020, aprobată prin Ordinul ME</w:t>
      </w:r>
      <w:r>
        <w:rPr>
          <w:rFonts w:hint="default" w:ascii="Verdana" w:hAnsi="Verdana" w:cs="Verdana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 xml:space="preserve"> nr.</w:t>
      </w:r>
      <w:r>
        <w:rPr>
          <w:rFonts w:hint="default" w:ascii="Verdana" w:hAnsi="Verdana" w:cs="Verdana"/>
          <w:sz w:val="22"/>
          <w:szCs w:val="22"/>
        </w:rPr>
        <w:t>5090/30.08.2019</w:t>
      </w:r>
      <w:r>
        <w:rPr>
          <w:rFonts w:ascii="Verdana" w:hAnsi="Verdana" w:cs="Verdana"/>
          <w:sz w:val="22"/>
          <w:szCs w:val="22"/>
        </w:rPr>
        <w:t>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 Adresa nr.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  <w:r>
        <w:rPr>
          <w:rFonts w:hint="default" w:ascii="Verdana" w:hAnsi="Verdana" w:cs="Verdana"/>
          <w:color w:val="auto"/>
          <w:sz w:val="22"/>
          <w:szCs w:val="22"/>
        </w:rPr>
        <w:t>2292</w:t>
      </w:r>
      <w:r>
        <w:rPr>
          <w:rFonts w:ascii="Verdana" w:hAnsi="Verdana" w:cs="Verdana"/>
          <w:color w:val="auto"/>
          <w:sz w:val="22"/>
          <w:szCs w:val="22"/>
        </w:rPr>
        <w:t>/</w:t>
      </w:r>
      <w:r>
        <w:rPr>
          <w:rFonts w:hint="default" w:ascii="Verdana" w:hAnsi="Verdana" w:cs="Verdana"/>
          <w:color w:val="auto"/>
          <w:sz w:val="22"/>
          <w:szCs w:val="22"/>
        </w:rPr>
        <w:t>11</w:t>
      </w:r>
      <w:r>
        <w:rPr>
          <w:rFonts w:ascii="Verdana" w:hAnsi="Verdana" w:cs="Verdana"/>
          <w:color w:val="auto"/>
          <w:sz w:val="22"/>
          <w:szCs w:val="22"/>
        </w:rPr>
        <w:t>.</w:t>
      </w:r>
      <w:r>
        <w:rPr>
          <w:rFonts w:hint="default" w:ascii="Verdana" w:hAnsi="Verdana" w:cs="Verdana"/>
          <w:color w:val="auto"/>
          <w:sz w:val="22"/>
          <w:szCs w:val="22"/>
        </w:rPr>
        <w:t>09</w:t>
      </w:r>
      <w:r>
        <w:rPr>
          <w:rFonts w:ascii="Verdana" w:hAnsi="Verdana" w:cs="Verdana"/>
          <w:color w:val="auto"/>
          <w:sz w:val="22"/>
          <w:szCs w:val="22"/>
        </w:rPr>
        <w:t>.201</w:t>
      </w:r>
      <w:r>
        <w:rPr>
          <w:rFonts w:hint="default" w:ascii="Verdana" w:hAnsi="Verdana" w:cs="Verdana"/>
          <w:color w:val="auto"/>
          <w:sz w:val="22"/>
          <w:szCs w:val="22"/>
        </w:rPr>
        <w:t>9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 Inspectoratului Şcolar Judeţean Arad;</w:t>
      </w:r>
    </w:p>
    <w:p>
      <w:pPr>
        <w:pStyle w:val="5"/>
        <w:shd w:val="clear" w:color="auto" w:fill="auto"/>
        <w:jc w:val="both"/>
        <w:rPr>
          <w:rFonts w:ascii="Verdana" w:hAnsi="Verdana"/>
          <w:color w:val="auto"/>
        </w:rPr>
      </w:pPr>
      <w:r>
        <w:rPr>
          <w:rFonts w:ascii="Verdana" w:hAnsi="Verdana"/>
        </w:rPr>
        <w:t xml:space="preserve">- Referatul </w:t>
      </w:r>
      <w:r>
        <w:rPr>
          <w:rFonts w:hint="default" w:ascii="Verdana" w:hAnsi="Verdana"/>
          <w:lang/>
        </w:rPr>
        <w:t>Consilierului Juridic</w:t>
      </w:r>
      <w:r>
        <w:rPr>
          <w:rFonts w:ascii="Verdana" w:hAnsi="Verdana"/>
        </w:rPr>
        <w:t xml:space="preserve"> cu nr.</w:t>
      </w:r>
      <w:r>
        <w:rPr>
          <w:rFonts w:ascii="Verdana" w:hAnsi="Verdana"/>
          <w:color w:val="FF0000"/>
        </w:rPr>
        <w:t xml:space="preserve"> </w:t>
      </w:r>
      <w:bookmarkStart w:id="0" w:name="_GoBack"/>
      <w:r>
        <w:rPr>
          <w:rFonts w:hint="default" w:ascii="Verdana" w:hAnsi="Verdana"/>
          <w:color w:val="auto"/>
          <w:lang/>
        </w:rPr>
        <w:t>5674</w:t>
      </w:r>
      <w:r>
        <w:rPr>
          <w:rFonts w:ascii="Verdana" w:hAnsi="Verdana"/>
          <w:color w:val="auto"/>
        </w:rPr>
        <w:t xml:space="preserve"> din </w:t>
      </w:r>
      <w:r>
        <w:rPr>
          <w:rFonts w:hint="default" w:ascii="Verdana" w:hAnsi="Verdana"/>
          <w:color w:val="auto"/>
          <w:lang/>
        </w:rPr>
        <w:t>18.09</w:t>
      </w:r>
      <w:r>
        <w:rPr>
          <w:rFonts w:ascii="Verdana" w:hAnsi="Verdana"/>
          <w:color w:val="auto"/>
        </w:rPr>
        <w:t>.201</w:t>
      </w:r>
      <w:r>
        <w:rPr>
          <w:rFonts w:hint="default" w:ascii="Verdana" w:hAnsi="Verdana"/>
          <w:color w:val="auto"/>
          <w:lang/>
        </w:rPr>
        <w:t>9</w:t>
      </w:r>
      <w:r>
        <w:rPr>
          <w:rFonts w:ascii="Verdana" w:hAnsi="Verdana"/>
          <w:color w:val="auto"/>
        </w:rPr>
        <w:t>;</w:t>
      </w:r>
    </w:p>
    <w:p>
      <w:pPr>
        <w:pStyle w:val="5"/>
        <w:shd w:val="clear" w:color="auto" w:fill="auto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- </w:t>
      </w:r>
      <w:r>
        <w:rPr>
          <w:rFonts w:hint="default" w:ascii="Verdana" w:hAnsi="Verdana"/>
          <w:color w:val="auto"/>
        </w:rPr>
        <w:t>Referatul de aprobare</w:t>
      </w:r>
      <w:r>
        <w:rPr>
          <w:rFonts w:ascii="Verdana" w:hAnsi="Verdana"/>
          <w:color w:val="auto"/>
        </w:rPr>
        <w:t xml:space="preserve"> a Primarului cu nr. </w:t>
      </w:r>
      <w:r>
        <w:rPr>
          <w:rFonts w:hint="default" w:ascii="Verdana" w:hAnsi="Verdana"/>
          <w:color w:val="auto"/>
          <w:sz w:val="22"/>
          <w:szCs w:val="22"/>
          <w:lang/>
        </w:rPr>
        <w:t>5673</w:t>
      </w:r>
      <w:r>
        <w:rPr>
          <w:rFonts w:ascii="Verdana" w:hAnsi="Verdana"/>
          <w:color w:val="auto"/>
        </w:rPr>
        <w:t xml:space="preserve"> din </w:t>
      </w:r>
      <w:r>
        <w:rPr>
          <w:rFonts w:hint="default" w:ascii="Verdana" w:hAnsi="Verdana"/>
          <w:color w:val="auto"/>
          <w:lang/>
        </w:rPr>
        <w:t>18</w:t>
      </w:r>
      <w:r>
        <w:rPr>
          <w:rFonts w:ascii="Verdana" w:hAnsi="Verdana"/>
          <w:color w:val="auto"/>
        </w:rPr>
        <w:t>.</w:t>
      </w:r>
      <w:r>
        <w:rPr>
          <w:rFonts w:hint="default" w:ascii="Verdana" w:hAnsi="Verdana"/>
          <w:color w:val="auto"/>
          <w:lang/>
        </w:rPr>
        <w:t>09</w:t>
      </w:r>
      <w:r>
        <w:rPr>
          <w:rFonts w:ascii="Verdana" w:hAnsi="Verdana"/>
          <w:color w:val="auto"/>
        </w:rPr>
        <w:t>.201</w:t>
      </w:r>
      <w:r>
        <w:rPr>
          <w:rFonts w:hint="default" w:ascii="Verdana" w:hAnsi="Verdana"/>
          <w:color w:val="auto"/>
          <w:lang/>
        </w:rPr>
        <w:t>9</w:t>
      </w:r>
      <w:r>
        <w:rPr>
          <w:rFonts w:ascii="Verdana" w:hAnsi="Verdana"/>
          <w:color w:val="auto"/>
        </w:rPr>
        <w:t>;</w:t>
      </w:r>
    </w:p>
    <w:bookmarkEnd w:id="0"/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 Avizul favorabil al comisie de specialitate din cadrul Consiliului Local Zădăreni; 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votul ,,pentru”,a </w:t>
      </w:r>
      <w:r>
        <w:rPr>
          <w:rFonts w:ascii="Verdana" w:hAnsi="Verdana" w:cs="Verdana"/>
          <w:color w:val="FF0000"/>
          <w:sz w:val="22"/>
          <w:szCs w:val="22"/>
        </w:rPr>
        <w:t>11 consilieri din totalul de 11 în funcţie,fiind prezenţi 11</w:t>
      </w:r>
      <w:r>
        <w:rPr>
          <w:rFonts w:ascii="Verdana" w:hAnsi="Verdana" w:cs="Verdana"/>
          <w:sz w:val="22"/>
          <w:szCs w:val="22"/>
        </w:rPr>
        <w:t xml:space="preserve"> consilieri.</w:t>
      </w:r>
    </w:p>
    <w:p>
      <w:pPr>
        <w:pStyle w:val="5"/>
        <w:ind w:firstLine="720"/>
        <w:jc w:val="both"/>
        <w:rPr>
          <w:rFonts w:ascii="Verdana" w:hAnsi="Verdana" w:cs="Verdana"/>
          <w:sz w:val="22"/>
          <w:szCs w:val="22"/>
        </w:rPr>
      </w:pPr>
    </w:p>
    <w:p>
      <w:pPr>
        <w:pStyle w:val="6"/>
        <w:spacing w:line="276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În temeiul art.</w:t>
      </w:r>
      <w:r>
        <w:rPr>
          <w:rFonts w:hint="default" w:ascii="Verdana" w:hAnsi="Verdana"/>
        </w:rPr>
        <w:t>129</w:t>
      </w:r>
      <w:r>
        <w:rPr>
          <w:rFonts w:ascii="Verdana" w:hAnsi="Verdana"/>
        </w:rPr>
        <w:t xml:space="preserve"> </w:t>
      </w:r>
      <w:r>
        <w:rPr>
          <w:rFonts w:hint="default" w:ascii="Verdana" w:hAnsi="Verdana"/>
        </w:rPr>
        <w:t xml:space="preserve">alin.1 și art.139 </w:t>
      </w:r>
      <w:r>
        <w:rPr>
          <w:rFonts w:ascii="Verdana" w:hAnsi="Verdana"/>
        </w:rPr>
        <w:t xml:space="preserve">din </w:t>
      </w:r>
      <w:r>
        <w:rPr>
          <w:rFonts w:hint="default" w:ascii="Verdana" w:hAnsi="Verdana"/>
        </w:rPr>
        <w:t>O.U.G. Nr.57/2019, privind Codul Administrativ</w:t>
      </w:r>
      <w:r>
        <w:rPr>
          <w:rFonts w:ascii="Verdana" w:hAnsi="Verdana"/>
        </w:rPr>
        <w:t>,</w:t>
      </w:r>
    </w:p>
    <w:p>
      <w:pPr>
        <w:jc w:val="center"/>
        <w:rPr>
          <w:rFonts w:ascii="Verdana" w:hAnsi="Verdana" w:cs="Verdana"/>
          <w:b/>
        </w:rPr>
      </w:pPr>
    </w:p>
    <w:p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HOTĂRĂŞTE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Art.1. </w:t>
      </w:r>
      <w:r>
        <w:rPr>
          <w:rFonts w:ascii="Verdana" w:hAnsi="Verdana" w:cs="Verdana"/>
          <w:sz w:val="22"/>
          <w:szCs w:val="22"/>
        </w:rPr>
        <w:t>- Se aprobă proiectul rețelei de şcolarizare, privind funcţionarea reţelei unităţilor de învăţământ preuniversitar pentru anul şcolar 20</w:t>
      </w:r>
      <w:r>
        <w:rPr>
          <w:rFonts w:hint="default" w:ascii="Verdana" w:hAnsi="Verdana" w:cs="Verdana"/>
          <w:sz w:val="22"/>
          <w:szCs w:val="22"/>
        </w:rPr>
        <w:t>20</w:t>
      </w:r>
      <w:r>
        <w:rPr>
          <w:rFonts w:ascii="Verdana" w:hAnsi="Verdana" w:cs="Verdana"/>
          <w:sz w:val="22"/>
          <w:szCs w:val="22"/>
        </w:rPr>
        <w:t>-202</w:t>
      </w:r>
      <w:r>
        <w:rPr>
          <w:rFonts w:hint="default"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>, din comuna Zădăreni, conform anexei, care  face  parte  integrantă  din  prezenta hotărâre.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</w:p>
    <w:p>
      <w:pPr>
        <w:spacing w:after="0" w:line="240" w:lineRule="auto"/>
        <w:jc w:val="both"/>
        <w:rPr>
          <w:rFonts w:ascii="Verdana" w:hAnsi="Verdana" w:cs="Verdana"/>
          <w:iCs/>
        </w:rPr>
      </w:pPr>
      <w:r>
        <w:rPr>
          <w:rFonts w:ascii="Verdana" w:hAnsi="Verdana" w:cs="Verdana"/>
          <w:b/>
        </w:rPr>
        <w:t xml:space="preserve">Art.2. </w:t>
      </w:r>
      <w:r>
        <w:rPr>
          <w:rFonts w:ascii="Verdana" w:hAnsi="Verdana" w:cs="Verdana"/>
        </w:rPr>
        <w:t>– Prezenta se comunică cu: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Instituţia  Prefectului - Judeţul Arad - Serviciul Juridic şi Contencios Administrativ;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Inspectoratului  Şcolar Judeţean Arad;</w:t>
      </w:r>
    </w:p>
    <w:p>
      <w:pPr>
        <w:pStyle w:val="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Prin afişare la sediul primăriei şi pe site-ul propriu,www.primariazadareni.ro.</w:t>
      </w:r>
    </w:p>
    <w:p>
      <w:pPr>
        <w:pStyle w:val="5"/>
        <w:rPr>
          <w:rFonts w:ascii="Verdana" w:hAnsi="Verdana" w:cs="Verdana"/>
          <w:b/>
          <w:sz w:val="22"/>
          <w:szCs w:val="22"/>
        </w:rPr>
      </w:pPr>
    </w:p>
    <w:p>
      <w:pPr>
        <w:pStyle w:val="5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PREŞEDINTE DE ŞEDINŢĂ   </w:t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SECRETAR                                                                         </w:t>
      </w:r>
    </w:p>
    <w:p>
      <w:pPr>
        <w:pStyle w:val="5"/>
        <w:ind w:firstLine="720"/>
        <w:rPr>
          <w:rFonts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bCs/>
          <w:sz w:val="22"/>
          <w:szCs w:val="22"/>
        </w:rPr>
        <w:t>BENE FLORIAN</w:t>
      </w:r>
      <w:r>
        <w:rPr>
          <w:rFonts w:ascii="Verdana" w:hAnsi="Verdana" w:cs="Verdana"/>
          <w:sz w:val="22"/>
          <w:szCs w:val="22"/>
        </w:rPr>
        <w:t xml:space="preserve">    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>CORBEI EMANUEL PETRU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EE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b/>
      <w:bCs/>
      <w:i/>
      <w:iCs/>
      <w:sz w:val="32"/>
      <w:szCs w:val="24"/>
    </w:rPr>
  </w:style>
  <w:style w:type="character" w:default="1" w:styleId="4">
    <w:name w:val="Default Paragraph Font"/>
    <w:semiHidden/>
    <w:unhideWhenUsed/>
    <w:uiPriority w:val="1"/>
  </w:style>
  <w:style w:type="paragraph" w:styleId="3">
    <w:name w:val="footer"/>
    <w:basedOn w:val="1"/>
    <w:semiHidden/>
    <w:unhideWhenUsed/>
    <w:uiPriority w:val="0"/>
    <w:pPr>
      <w:tabs>
        <w:tab w:val="center" w:pos="4680"/>
        <w:tab w:val="right" w:pos="9360"/>
      </w:tabs>
    </w:pPr>
  </w:style>
  <w:style w:type="paragraph" w:customStyle="1" w:styleId="5">
    <w:name w:val="No Spacing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No Spacing"/>
    <w:qFormat/>
    <w:uiPriority w:val="1"/>
    <w:rPr>
      <w:rFonts w:ascii="Times New Roman" w:hAnsi="Times New Roman" w:eastAsia="SimSu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316</Words>
  <Characters>1804</Characters>
  <Lines>15</Lines>
  <Paragraphs>4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2013-01-20T17:48:00Z</dcterms:created>
  <dc:creator>Administrator</dc:creator>
  <cp:lastModifiedBy>Maris</cp:lastModifiedBy>
  <cp:lastPrinted>2017-12-11T06:37:00Z</cp:lastPrinted>
  <dcterms:modified xsi:type="dcterms:W3CDTF">2019-09-26T11:47:12Z</dcterms:modified>
  <dc:title>ROMÂNIA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