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5"/>
        <w:rPr>
          <w:rFonts w:ascii="Verdana" w:hAnsi="Verdana" w:cs="Verdana"/>
          <w:b/>
          <w:sz w:val="22"/>
          <w:szCs w:val="22"/>
        </w:rPr>
      </w:pPr>
      <w:r>
        <w:rPr>
          <w:rFonts w:ascii="Verdana" w:hAnsi="Verdana" w:cs="Verdana"/>
          <w:b/>
          <w:sz w:val="22"/>
          <w:szCs w:val="22"/>
        </w:rPr>
        <w:t xml:space="preserve">ROMÂNIA </w:t>
      </w:r>
    </w:p>
    <w:p>
      <w:pPr>
        <w:pStyle w:val="5"/>
        <w:rPr>
          <w:rFonts w:ascii="Verdana" w:hAnsi="Verdana" w:cs="Verdana"/>
          <w:b/>
          <w:sz w:val="22"/>
          <w:szCs w:val="22"/>
        </w:rPr>
      </w:pPr>
      <w:r>
        <w:rPr>
          <w:rFonts w:ascii="Verdana" w:hAnsi="Verdana" w:cs="Verdana"/>
          <w:b/>
          <w:sz w:val="22"/>
          <w:szCs w:val="22"/>
        </w:rPr>
        <w:t>JUDEŢUL ARAD</w:t>
      </w:r>
    </w:p>
    <w:p>
      <w:pPr>
        <w:pStyle w:val="5"/>
        <w:rPr>
          <w:rFonts w:ascii="Verdana" w:hAnsi="Verdana" w:cs="Verdana"/>
          <w:b/>
          <w:sz w:val="22"/>
          <w:szCs w:val="22"/>
        </w:rPr>
      </w:pPr>
      <w:r>
        <w:rPr>
          <w:rFonts w:ascii="Verdana" w:hAnsi="Verdana" w:cs="Verdana"/>
          <w:b/>
          <w:sz w:val="22"/>
          <w:szCs w:val="22"/>
        </w:rPr>
        <w:t>COMUNA ZADARENI</w:t>
      </w:r>
    </w:p>
    <w:p>
      <w:pPr>
        <w:pStyle w:val="5"/>
        <w:rPr>
          <w:rFonts w:ascii="Verdana" w:hAnsi="Verdana" w:cs="Verdana"/>
          <w:b/>
          <w:sz w:val="22"/>
          <w:szCs w:val="22"/>
        </w:rPr>
      </w:pPr>
      <w:r>
        <w:rPr>
          <w:rFonts w:ascii="Verdana" w:hAnsi="Verdana" w:cs="Verdana"/>
          <w:b/>
          <w:sz w:val="22"/>
          <w:szCs w:val="22"/>
        </w:rPr>
        <w:t>CONSILIUL LOCAL</w:t>
      </w:r>
    </w:p>
    <w:p>
      <w:pPr>
        <w:pStyle w:val="5"/>
        <w:jc w:val="center"/>
        <w:rPr>
          <w:rFonts w:ascii="Verdana" w:hAnsi="Verdana" w:cs="Verdana"/>
          <w:b/>
          <w:sz w:val="22"/>
          <w:szCs w:val="22"/>
        </w:rPr>
      </w:pPr>
      <w:r>
        <w:rPr>
          <w:rFonts w:hint="default" w:ascii="Verdana" w:hAnsi="Verdana" w:cs="Verdana"/>
          <w:b/>
          <w:sz w:val="22"/>
          <w:szCs w:val="22"/>
        </w:rPr>
        <w:t xml:space="preserve">PROIECT DE </w:t>
      </w:r>
      <w:r>
        <w:rPr>
          <w:rFonts w:ascii="Verdana" w:hAnsi="Verdana" w:cs="Verdana"/>
          <w:b/>
          <w:sz w:val="22"/>
          <w:szCs w:val="22"/>
        </w:rPr>
        <w:t>HOTĂRÂRE Nr.</w:t>
      </w:r>
      <w:r>
        <w:rPr>
          <w:rFonts w:hint="default" w:ascii="Verdana" w:hAnsi="Verdana" w:cs="Verdana"/>
          <w:b/>
          <w:sz w:val="22"/>
          <w:szCs w:val="22"/>
        </w:rPr>
        <w:t>10</w:t>
      </w:r>
    </w:p>
    <w:p>
      <w:pPr>
        <w:pStyle w:val="5"/>
        <w:jc w:val="center"/>
        <w:rPr>
          <w:rFonts w:ascii="Verdana" w:hAnsi="Verdana" w:cs="Verdana"/>
          <w:b/>
          <w:sz w:val="22"/>
          <w:szCs w:val="22"/>
        </w:rPr>
      </w:pPr>
      <w:r>
        <w:rPr>
          <w:rFonts w:hint="default" w:ascii="Verdana" w:hAnsi="Verdana" w:cs="Verdana"/>
          <w:b/>
          <w:sz w:val="22"/>
          <w:szCs w:val="22"/>
        </w:rPr>
        <w:t>pentru</w:t>
      </w:r>
      <w:r>
        <w:rPr>
          <w:rFonts w:ascii="Verdana" w:hAnsi="Verdana" w:cs="Verdana"/>
          <w:b/>
          <w:sz w:val="22"/>
          <w:szCs w:val="22"/>
        </w:rPr>
        <w:t xml:space="preserve"> data de 31.</w:t>
      </w:r>
      <w:r>
        <w:rPr>
          <w:rFonts w:hint="default" w:ascii="Verdana" w:hAnsi="Verdana" w:cs="Verdana"/>
          <w:b/>
          <w:sz w:val="22"/>
          <w:szCs w:val="22"/>
        </w:rPr>
        <w:t>01</w:t>
      </w:r>
      <w:r>
        <w:rPr>
          <w:rFonts w:ascii="Verdana" w:hAnsi="Verdana" w:cs="Verdana"/>
          <w:b/>
          <w:sz w:val="22"/>
          <w:szCs w:val="22"/>
        </w:rPr>
        <w:t>.201</w:t>
      </w:r>
      <w:r>
        <w:rPr>
          <w:rFonts w:hint="default" w:ascii="Verdana" w:hAnsi="Verdana" w:cs="Verdana"/>
          <w:b/>
          <w:sz w:val="22"/>
          <w:szCs w:val="22"/>
        </w:rPr>
        <w:t>9</w:t>
      </w:r>
    </w:p>
    <w:p>
      <w:pPr>
        <w:pStyle w:val="5"/>
        <w:rPr>
          <w:rFonts w:ascii="Verdana" w:hAnsi="Verdana" w:cs="Verdana"/>
          <w:b/>
          <w:bCs/>
          <w:iCs/>
          <w:sz w:val="22"/>
          <w:szCs w:val="22"/>
        </w:rPr>
      </w:pPr>
    </w:p>
    <w:p>
      <w:pPr>
        <w:pStyle w:val="5"/>
        <w:jc w:val="center"/>
        <w:rPr>
          <w:rFonts w:ascii="Verdana" w:hAnsi="Verdana" w:cs="Verdana"/>
          <w:b/>
          <w:bCs/>
          <w:iCs/>
          <w:sz w:val="22"/>
          <w:szCs w:val="22"/>
        </w:rPr>
      </w:pPr>
      <w:r>
        <w:rPr>
          <w:rFonts w:ascii="Verdana" w:hAnsi="Verdana" w:cs="Verdana"/>
          <w:b/>
          <w:bCs/>
          <w:iCs/>
          <w:sz w:val="22"/>
          <w:szCs w:val="22"/>
        </w:rPr>
        <w:t xml:space="preserve">privind aprobarea rețelei de şcolarizare pentru anul şcolar 2019-2020 </w:t>
      </w:r>
    </w:p>
    <w:p>
      <w:pPr>
        <w:pStyle w:val="5"/>
        <w:jc w:val="both"/>
        <w:rPr>
          <w:rFonts w:ascii="Verdana" w:hAnsi="Verdana" w:cs="Verdana"/>
          <w:bCs/>
          <w:sz w:val="22"/>
          <w:szCs w:val="22"/>
        </w:rPr>
      </w:pPr>
    </w:p>
    <w:p>
      <w:pPr>
        <w:pStyle w:val="5"/>
        <w:jc w:val="both"/>
        <w:rPr>
          <w:rFonts w:ascii="Verdana" w:hAnsi="Verdana" w:cs="Verdana"/>
          <w:sz w:val="22"/>
          <w:szCs w:val="22"/>
          <w:vertAlign w:val="superscript"/>
        </w:rPr>
      </w:pPr>
      <w:r>
        <w:rPr>
          <w:rFonts w:ascii="Verdana" w:hAnsi="Verdana" w:cs="Verdana"/>
          <w:bCs/>
          <w:sz w:val="22"/>
          <w:szCs w:val="22"/>
        </w:rPr>
        <w:t>CONSILIUL LOCAL AL COMUNEI ZĂDĂRENI</w:t>
      </w:r>
      <w:r>
        <w:rPr>
          <w:rFonts w:ascii="Verdana" w:hAnsi="Verdana" w:cs="Verdana"/>
          <w:sz w:val="22"/>
          <w:szCs w:val="22"/>
        </w:rPr>
        <w:t>, întrunit în şedinţa sa ordinară, din data de 31.</w:t>
      </w:r>
      <w:r>
        <w:rPr>
          <w:rFonts w:hint="default" w:ascii="Verdana" w:hAnsi="Verdana" w:cs="Verdana"/>
          <w:sz w:val="22"/>
          <w:szCs w:val="22"/>
        </w:rPr>
        <w:t>01</w:t>
      </w:r>
      <w:r>
        <w:rPr>
          <w:rFonts w:ascii="Verdana" w:hAnsi="Verdana" w:cs="Verdana"/>
          <w:sz w:val="22"/>
          <w:szCs w:val="22"/>
        </w:rPr>
        <w:t>.201</w:t>
      </w:r>
      <w:r>
        <w:rPr>
          <w:rFonts w:hint="default" w:ascii="Verdana" w:hAnsi="Verdana" w:cs="Verdana"/>
          <w:sz w:val="22"/>
          <w:szCs w:val="22"/>
        </w:rPr>
        <w:t>9</w:t>
      </w:r>
      <w:r>
        <w:rPr>
          <w:rFonts w:ascii="Verdana" w:hAnsi="Verdana" w:cs="Verdana"/>
          <w:sz w:val="22"/>
          <w:szCs w:val="22"/>
        </w:rPr>
        <w:t>, ora 17</w:t>
      </w:r>
      <w:r>
        <w:rPr>
          <w:rFonts w:ascii="Verdana" w:hAnsi="Verdana" w:cs="Verdana"/>
          <w:sz w:val="22"/>
          <w:szCs w:val="22"/>
          <w:vertAlign w:val="superscript"/>
        </w:rPr>
        <w:t>30</w:t>
      </w:r>
    </w:p>
    <w:p>
      <w:pPr>
        <w:pStyle w:val="5"/>
        <w:jc w:val="both"/>
        <w:rPr>
          <w:rFonts w:ascii="Verdana" w:hAnsi="Verdana" w:cs="Verdana"/>
          <w:sz w:val="22"/>
          <w:szCs w:val="22"/>
          <w:vertAlign w:val="superscript"/>
        </w:rPr>
      </w:pPr>
    </w:p>
    <w:p>
      <w:pPr>
        <w:pStyle w:val="5"/>
        <w:jc w:val="both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Având în vedere:</w:t>
      </w:r>
    </w:p>
    <w:p>
      <w:pPr>
        <w:pStyle w:val="5"/>
        <w:jc w:val="both"/>
        <w:rPr>
          <w:rFonts w:ascii="Verdana" w:hAnsi="Verdana" w:cs="Verdana"/>
          <w:sz w:val="22"/>
          <w:szCs w:val="22"/>
        </w:rPr>
      </w:pPr>
    </w:p>
    <w:p>
      <w:pPr>
        <w:pStyle w:val="5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- Legea  nr.215/2001 a Administraţiei Publice Locale republicată cu modificările ulterioare;</w:t>
      </w:r>
    </w:p>
    <w:p>
      <w:pPr>
        <w:pStyle w:val="5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-  Legea nr. 287/2009 privind Codul civil, republicată cu modificările ulterioare;</w:t>
      </w:r>
    </w:p>
    <w:p>
      <w:pPr>
        <w:pStyle w:val="5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-  </w:t>
      </w:r>
      <w:r>
        <w:rPr>
          <w:rFonts w:hint="default" w:ascii="Verdana" w:hAnsi="Verdana" w:cs="Verdana"/>
          <w:sz w:val="22"/>
          <w:szCs w:val="22"/>
        </w:rPr>
        <w:t>Avizul conform al</w:t>
      </w:r>
      <w:r>
        <w:rPr>
          <w:rFonts w:ascii="Verdana" w:hAnsi="Verdana" w:cs="Verdana"/>
          <w:sz w:val="22"/>
          <w:szCs w:val="22"/>
        </w:rPr>
        <w:t xml:space="preserve"> Inspectoratului Şcolar Judeţean Arad</w:t>
      </w:r>
      <w:r>
        <w:rPr>
          <w:rFonts w:hint="default" w:ascii="Verdana" w:hAnsi="Verdana" w:cs="Verdana"/>
          <w:sz w:val="22"/>
          <w:szCs w:val="22"/>
        </w:rPr>
        <w:t xml:space="preserve"> cu nr.174 din 15.01.2019</w:t>
      </w:r>
      <w:r>
        <w:rPr>
          <w:rFonts w:ascii="Verdana" w:hAnsi="Verdana" w:cs="Verdana"/>
          <w:sz w:val="22"/>
          <w:szCs w:val="22"/>
        </w:rPr>
        <w:t>;</w:t>
      </w:r>
    </w:p>
    <w:p>
      <w:pPr>
        <w:pStyle w:val="5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- Prevederile Legii educaţiei naţionale nr.1/2011 cu modificările şi completările ulterioare,art.19,art.61,art.94 alin.2 lit.d,art.95 alin.1 lit.o;</w:t>
      </w:r>
    </w:p>
    <w:p>
      <w:pPr>
        <w:pStyle w:val="5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-Ordonanța de Urgență a Guvernului nr.75/12.07.2005, privind asigurarea calității educației, actualizată; </w:t>
      </w:r>
    </w:p>
    <w:p>
      <w:pPr>
        <w:pStyle w:val="5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-Metodologia pentru fundametarea cifrei de şcolarizare şi stabilirea reţelei  unităţilor de învăţământ preuniversitar de stat,particular sau confesional acreditat pentru anul şcolar 2019-2020, aprobată prin Ordinul MECTS nr. 5235/02.10.2018;</w:t>
      </w:r>
    </w:p>
    <w:p>
      <w:pPr>
        <w:pStyle w:val="5"/>
        <w:jc w:val="both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sz w:val="22"/>
          <w:szCs w:val="22"/>
        </w:rPr>
        <w:t>- Referatul Secretarului c</w:t>
      </w:r>
      <w:r>
        <w:rPr>
          <w:rFonts w:ascii="Verdana" w:hAnsi="Verdana"/>
          <w:color w:val="auto"/>
          <w:sz w:val="22"/>
          <w:szCs w:val="22"/>
        </w:rPr>
        <w:t xml:space="preserve">u nr. </w:t>
      </w:r>
      <w:r>
        <w:rPr>
          <w:rFonts w:hint="default" w:ascii="Verdana" w:hAnsi="Verdana"/>
          <w:color w:val="auto"/>
          <w:sz w:val="22"/>
          <w:szCs w:val="22"/>
        </w:rPr>
        <w:t>____</w:t>
      </w:r>
      <w:r>
        <w:rPr>
          <w:rFonts w:ascii="Verdana" w:hAnsi="Verdana"/>
          <w:color w:val="auto"/>
          <w:sz w:val="22"/>
          <w:szCs w:val="22"/>
        </w:rPr>
        <w:t xml:space="preserve"> din </w:t>
      </w:r>
      <w:r>
        <w:rPr>
          <w:rFonts w:hint="default" w:ascii="Verdana" w:hAnsi="Verdana"/>
          <w:color w:val="auto"/>
          <w:sz w:val="22"/>
          <w:szCs w:val="22"/>
        </w:rPr>
        <w:t>_______</w:t>
      </w:r>
      <w:r>
        <w:rPr>
          <w:rFonts w:ascii="Verdana" w:hAnsi="Verdana"/>
          <w:color w:val="auto"/>
          <w:sz w:val="22"/>
          <w:szCs w:val="22"/>
        </w:rPr>
        <w:t>;</w:t>
      </w:r>
    </w:p>
    <w:p>
      <w:pPr>
        <w:pStyle w:val="5"/>
        <w:jc w:val="both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 xml:space="preserve">- Expunerea de motive a Primarului cu nr. </w:t>
      </w:r>
      <w:r>
        <w:rPr>
          <w:rFonts w:hint="default" w:ascii="Verdana" w:hAnsi="Verdana"/>
          <w:color w:val="auto"/>
          <w:sz w:val="22"/>
          <w:szCs w:val="22"/>
        </w:rPr>
        <w:t>______</w:t>
      </w:r>
      <w:r>
        <w:rPr>
          <w:rFonts w:ascii="Verdana" w:hAnsi="Verdana"/>
          <w:color w:val="auto"/>
          <w:sz w:val="22"/>
          <w:szCs w:val="22"/>
        </w:rPr>
        <w:t xml:space="preserve"> din </w:t>
      </w:r>
      <w:r>
        <w:rPr>
          <w:rFonts w:hint="default" w:ascii="Verdana" w:hAnsi="Verdana"/>
          <w:color w:val="auto"/>
          <w:sz w:val="22"/>
          <w:szCs w:val="22"/>
        </w:rPr>
        <w:t>_______</w:t>
      </w:r>
      <w:r>
        <w:rPr>
          <w:rFonts w:ascii="Verdana" w:hAnsi="Verdana"/>
          <w:color w:val="auto"/>
          <w:sz w:val="22"/>
          <w:szCs w:val="22"/>
        </w:rPr>
        <w:t>;</w:t>
      </w:r>
    </w:p>
    <w:p>
      <w:pPr>
        <w:pStyle w:val="5"/>
        <w:jc w:val="both"/>
        <w:rPr>
          <w:rFonts w:ascii="Verdana" w:hAnsi="Verdana" w:cs="Verdana"/>
          <w:sz w:val="22"/>
          <w:szCs w:val="22"/>
        </w:rPr>
      </w:pPr>
      <w:bookmarkStart w:id="0" w:name="_GoBack"/>
      <w:bookmarkEnd w:id="0"/>
      <w:r>
        <w:rPr>
          <w:rFonts w:ascii="Verdana" w:hAnsi="Verdana" w:cs="Verdana"/>
          <w:color w:val="auto"/>
          <w:sz w:val="22"/>
          <w:szCs w:val="22"/>
        </w:rPr>
        <w:t xml:space="preserve">- votul ,,pentru”,a </w:t>
      </w:r>
      <w:r>
        <w:rPr>
          <w:rFonts w:hint="default" w:ascii="Verdana" w:hAnsi="Verdana" w:cs="Verdana"/>
          <w:color w:val="auto"/>
          <w:sz w:val="22"/>
          <w:szCs w:val="22"/>
        </w:rPr>
        <w:t>__</w:t>
      </w:r>
      <w:r>
        <w:rPr>
          <w:rFonts w:ascii="Verdana" w:hAnsi="Verdana" w:cs="Verdana"/>
          <w:color w:val="auto"/>
          <w:sz w:val="22"/>
          <w:szCs w:val="22"/>
        </w:rPr>
        <w:t xml:space="preserve"> consilieri din totalul de 11 în funcţie,fiind prezenţi </w:t>
      </w:r>
      <w:r>
        <w:rPr>
          <w:rFonts w:hint="default" w:ascii="Verdana" w:hAnsi="Verdana" w:cs="Verdana"/>
          <w:color w:val="auto"/>
          <w:sz w:val="22"/>
          <w:szCs w:val="22"/>
        </w:rPr>
        <w:t>__</w:t>
      </w:r>
      <w:r>
        <w:rPr>
          <w:rFonts w:ascii="Verdana" w:hAnsi="Verdana" w:cs="Verdana"/>
          <w:color w:val="auto"/>
          <w:sz w:val="22"/>
          <w:szCs w:val="22"/>
        </w:rPr>
        <w:t xml:space="preserve"> c</w:t>
      </w:r>
      <w:r>
        <w:rPr>
          <w:rFonts w:ascii="Verdana" w:hAnsi="Verdana" w:cs="Verdana"/>
          <w:sz w:val="22"/>
          <w:szCs w:val="22"/>
        </w:rPr>
        <w:t>onsilieri.</w:t>
      </w:r>
    </w:p>
    <w:p>
      <w:pPr>
        <w:pStyle w:val="5"/>
        <w:ind w:firstLine="720"/>
        <w:jc w:val="both"/>
        <w:rPr>
          <w:rFonts w:ascii="Verdana" w:hAnsi="Verdana" w:cs="Verdana"/>
          <w:sz w:val="22"/>
          <w:szCs w:val="22"/>
        </w:rPr>
      </w:pPr>
    </w:p>
    <w:p>
      <w:pPr>
        <w:pStyle w:val="5"/>
        <w:ind w:firstLine="720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În temeiul art.45 pct.1 din Legea nr. 215/2001 a Administraţiei Publice Locale, republicată cu modificările ulterioare,</w:t>
      </w:r>
    </w:p>
    <w:p>
      <w:pPr>
        <w:jc w:val="center"/>
        <w:rPr>
          <w:rFonts w:ascii="Verdana" w:hAnsi="Verdana" w:cs="Verdana"/>
          <w:b/>
        </w:rPr>
      </w:pPr>
    </w:p>
    <w:p>
      <w:pPr>
        <w:jc w:val="center"/>
        <w:rPr>
          <w:rFonts w:hint="default" w:ascii="Verdana" w:hAnsi="Verdana" w:cs="Verdana"/>
          <w:b/>
        </w:rPr>
      </w:pPr>
      <w:r>
        <w:rPr>
          <w:rFonts w:hint="default" w:ascii="Verdana" w:hAnsi="Verdana" w:cs="Verdana"/>
          <w:b/>
        </w:rPr>
        <w:t>PROPUNE</w:t>
      </w:r>
    </w:p>
    <w:p>
      <w:pPr>
        <w:pStyle w:val="5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sz w:val="22"/>
          <w:szCs w:val="22"/>
        </w:rPr>
        <w:t xml:space="preserve">Art.1. </w:t>
      </w:r>
      <w:r>
        <w:rPr>
          <w:rFonts w:ascii="Verdana" w:hAnsi="Verdana" w:cs="Verdana"/>
          <w:sz w:val="22"/>
          <w:szCs w:val="22"/>
        </w:rPr>
        <w:t>- Se aprobă rețelei de şcolarizare, privind funcţionarea reţelei unităţilor de învăţământ preuniversitar pentru anul şcolar 2019-2020, din comuna Zădăreni, conform anexei, care  face  parte  integrantă  din  prezenta hotărâre.</w:t>
      </w:r>
    </w:p>
    <w:p>
      <w:pPr>
        <w:pStyle w:val="5"/>
        <w:jc w:val="both"/>
        <w:rPr>
          <w:rFonts w:ascii="Verdana" w:hAnsi="Verdana" w:cs="Verdana"/>
          <w:sz w:val="22"/>
          <w:szCs w:val="22"/>
        </w:rPr>
      </w:pPr>
    </w:p>
    <w:p>
      <w:pPr>
        <w:spacing w:after="0" w:line="240" w:lineRule="auto"/>
        <w:jc w:val="both"/>
        <w:rPr>
          <w:rFonts w:ascii="Verdana" w:hAnsi="Verdana" w:cs="Verdana"/>
          <w:iCs/>
        </w:rPr>
      </w:pPr>
      <w:r>
        <w:rPr>
          <w:rFonts w:ascii="Verdana" w:hAnsi="Verdana" w:cs="Verdana"/>
          <w:b/>
        </w:rPr>
        <w:t xml:space="preserve">Art.2. </w:t>
      </w:r>
      <w:r>
        <w:rPr>
          <w:rFonts w:ascii="Verdana" w:hAnsi="Verdana" w:cs="Verdana"/>
        </w:rPr>
        <w:t>– Prezenta se comunică cu:</w:t>
      </w:r>
    </w:p>
    <w:p>
      <w:pPr>
        <w:pStyle w:val="5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- Instituţia  Prefectului - Judeţul Arad - Serviciul Juridic şi Contencios Administrativ;</w:t>
      </w:r>
    </w:p>
    <w:p>
      <w:pPr>
        <w:pStyle w:val="5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- Inspectoratului  Şcolar Judeţean Arad;</w:t>
      </w:r>
    </w:p>
    <w:p>
      <w:pPr>
        <w:pStyle w:val="5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- Prin afişare la sediul primăriei şi pe site-ul propriu,www.primariazadareni.ro.</w:t>
      </w:r>
    </w:p>
    <w:p>
      <w:pPr>
        <w:pStyle w:val="5"/>
        <w:rPr>
          <w:rFonts w:ascii="Verdana" w:hAnsi="Verdana" w:cs="Verdana"/>
          <w:b/>
          <w:sz w:val="22"/>
          <w:szCs w:val="22"/>
        </w:rPr>
      </w:pPr>
    </w:p>
    <w:p>
      <w:pPr>
        <w:pStyle w:val="5"/>
        <w:rPr>
          <w:rFonts w:hint="default" w:ascii="Verdana" w:hAnsi="Verdana" w:cs="Verdana"/>
          <w:b/>
          <w:sz w:val="22"/>
          <w:szCs w:val="22"/>
        </w:rPr>
      </w:pPr>
      <w:r>
        <w:rPr>
          <w:rFonts w:hint="default" w:ascii="Verdana" w:hAnsi="Verdana" w:cs="Verdana"/>
          <w:b/>
          <w:sz w:val="22"/>
          <w:szCs w:val="22"/>
        </w:rPr>
        <w:t>INIȚIATOR,</w:t>
      </w: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0"/>
  <w:displayHorizontalDrawingGridEvery w:val="1"/>
  <w:displayVerticalDrawingGridEvery w:val="1"/>
  <w:characterSpacingControl w:val="doNotCompress"/>
  <w:compat>
    <w:spaceForUL/>
    <w:doNotLeaveBackslashAlone/>
    <w:ulTrailSpace/>
    <w:splitPgBreakAndParaMark/>
    <w:doNotExpandShiftReturn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SimSun" w:cs="Times New Roman"/>
      <w:sz w:val="22"/>
      <w:szCs w:val="22"/>
      <w:lang w:val="en-US" w:eastAsia="en-US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keepNext/>
      <w:spacing w:after="0" w:line="240" w:lineRule="auto"/>
      <w:jc w:val="center"/>
      <w:outlineLvl w:val="1"/>
    </w:pPr>
    <w:rPr>
      <w:rFonts w:ascii="Times New Roman" w:hAnsi="Times New Roman" w:eastAsia="Times New Roman"/>
      <w:b/>
      <w:bCs/>
      <w:i/>
      <w:iCs/>
      <w:sz w:val="32"/>
      <w:szCs w:val="24"/>
    </w:rPr>
  </w:style>
  <w:style w:type="character" w:default="1" w:styleId="4">
    <w:name w:val="Default Paragraph Font"/>
    <w:semiHidden/>
    <w:unhideWhenUsed/>
    <w:uiPriority w:val="1"/>
  </w:style>
  <w:style w:type="paragraph" w:styleId="3">
    <w:name w:val="footer"/>
    <w:basedOn w:val="1"/>
    <w:semiHidden/>
    <w:unhideWhenUsed/>
    <w:uiPriority w:val="0"/>
    <w:pPr>
      <w:tabs>
        <w:tab w:val="center" w:pos="4680"/>
        <w:tab w:val="right" w:pos="9360"/>
      </w:tabs>
    </w:pPr>
  </w:style>
  <w:style w:type="paragraph" w:customStyle="1" w:styleId="5">
    <w:name w:val="No Spacing1"/>
    <w:qFormat/>
    <w:uiPriority w:val="1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Windows uE</Company>
  <Pages>1</Pages>
  <Words>316</Words>
  <Characters>1804</Characters>
  <Lines>15</Lines>
  <Paragraphs>4</Paragraphs>
  <ScaleCrop>false</ScaleCrop>
  <LinksUpToDate>false</LinksUpToDate>
  <CharactersWithSpaces>0</CharactersWithSpaces>
  <Application>WPS Office_9.1.0.4759_{F1E327BC-269C-435d-A152-05C5408002CA}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2013-01-20T17:48:00Z</dcterms:created>
  <dc:creator>Administrator</dc:creator>
  <cp:lastModifiedBy>Maris</cp:lastModifiedBy>
  <cp:lastPrinted>2017-12-11T06:37:00Z</cp:lastPrinted>
  <dcterms:modified xsi:type="dcterms:W3CDTF">2019-01-28T14:24:14Z</dcterms:modified>
  <dc:title>ROMÂNIA 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1033-9.1.0.4759</vt:lpwstr>
  </property>
</Properties>
</file>