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ROMÂNIA</w:t>
      </w:r>
    </w:p>
    <w:p>
      <w:pPr>
        <w:pStyle w:val="5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JUDEŢUL ARAD</w:t>
      </w:r>
    </w:p>
    <w:p>
      <w:pPr>
        <w:pStyle w:val="5"/>
        <w:rPr>
          <w:rFonts w:ascii="Verdana" w:hAnsi="Verdana"/>
          <w:b/>
          <w:bCs/>
          <w:iCs/>
          <w:sz w:val="24"/>
          <w:szCs w:val="28"/>
        </w:rPr>
      </w:pPr>
      <w:r>
        <w:rPr>
          <w:rFonts w:ascii="Verdana" w:hAnsi="Verdana"/>
          <w:b/>
          <w:bCs/>
          <w:iCs/>
          <w:sz w:val="24"/>
          <w:szCs w:val="28"/>
        </w:rPr>
        <w:t>COMUNA ZĂDĂRENI</w:t>
      </w:r>
    </w:p>
    <w:p>
      <w:pPr>
        <w:jc w:val="both"/>
        <w:rPr>
          <w:rFonts w:ascii="Verdana" w:hAnsi="Verdana"/>
          <w:bCs/>
          <w:iCs/>
          <w:sz w:val="24"/>
          <w:szCs w:val="28"/>
        </w:rPr>
      </w:pPr>
    </w:p>
    <w:p>
      <w:pPr>
        <w:jc w:val="both"/>
        <w:rPr>
          <w:rFonts w:ascii="Verdana" w:hAnsi="Verdana"/>
          <w:bCs/>
          <w:iCs/>
          <w:sz w:val="24"/>
          <w:szCs w:val="28"/>
        </w:rPr>
      </w:pPr>
    </w:p>
    <w:p>
      <w:pPr>
        <w:pStyle w:val="5"/>
        <w:jc w:val="center"/>
        <w:rPr>
          <w:rFonts w:ascii="Verdana" w:hAnsi="Verdana"/>
          <w:sz w:val="24"/>
          <w:szCs w:val="28"/>
        </w:rPr>
      </w:pPr>
    </w:p>
    <w:p>
      <w:pPr>
        <w:pStyle w:val="5"/>
        <w:jc w:val="center"/>
        <w:rPr>
          <w:rFonts w:ascii="Verdana" w:hAnsi="Verdana"/>
          <w:sz w:val="24"/>
          <w:szCs w:val="28"/>
        </w:rPr>
      </w:pPr>
    </w:p>
    <w:p>
      <w:pPr>
        <w:pStyle w:val="5"/>
        <w:jc w:val="center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PROCES VERBAL</w:t>
      </w:r>
    </w:p>
    <w:p>
      <w:pPr>
        <w:pStyle w:val="5"/>
        <w:jc w:val="center"/>
        <w:rPr>
          <w:rFonts w:ascii="Verdana" w:hAnsi="Verdana"/>
          <w:b/>
          <w:bCs/>
          <w:iCs/>
          <w:sz w:val="24"/>
          <w:szCs w:val="28"/>
        </w:rPr>
      </w:pPr>
      <w:r>
        <w:rPr>
          <w:rFonts w:ascii="Verdana" w:hAnsi="Verdana"/>
          <w:b/>
          <w:bCs/>
          <w:iCs/>
          <w:sz w:val="24"/>
          <w:szCs w:val="28"/>
        </w:rPr>
        <w:t>DE AFIŞARE/DEZAFIŞARE</w:t>
      </w:r>
    </w:p>
    <w:p>
      <w:pPr>
        <w:jc w:val="center"/>
        <w:rPr>
          <w:rFonts w:ascii="Verdana" w:hAnsi="Verdana"/>
          <w:bCs/>
          <w:iCs/>
          <w:sz w:val="24"/>
          <w:szCs w:val="28"/>
        </w:rPr>
      </w:pPr>
    </w:p>
    <w:p>
      <w:pPr>
        <w:jc w:val="both"/>
        <w:rPr>
          <w:rFonts w:ascii="Verdana" w:hAnsi="Verdana"/>
          <w:iCs/>
          <w:sz w:val="24"/>
          <w:szCs w:val="28"/>
        </w:rPr>
      </w:pPr>
    </w:p>
    <w:p>
      <w:pPr>
        <w:jc w:val="both"/>
        <w:rPr>
          <w:rFonts w:ascii="Verdana" w:hAnsi="Verdana"/>
          <w:iCs/>
          <w:sz w:val="24"/>
          <w:szCs w:val="28"/>
        </w:rPr>
      </w:pPr>
      <w:r>
        <w:rPr>
          <w:rFonts w:ascii="Verdana" w:hAnsi="Verdana"/>
          <w:iCs/>
          <w:sz w:val="24"/>
          <w:szCs w:val="28"/>
        </w:rPr>
        <w:t xml:space="preserve">            Subsemnatul, </w:t>
      </w:r>
      <w:r>
        <w:rPr>
          <w:rFonts w:hint="default" w:ascii="Verdana" w:hAnsi="Verdana"/>
          <w:b w:val="0"/>
          <w:bCs/>
          <w:sz w:val="24"/>
          <w:szCs w:val="24"/>
        </w:rPr>
        <w:t>Mariș Silviu-Daniel</w:t>
      </w:r>
      <w:r>
        <w:rPr>
          <w:rFonts w:ascii="Verdana" w:hAnsi="Verdana"/>
          <w:iCs/>
          <w:sz w:val="24"/>
          <w:szCs w:val="28"/>
        </w:rPr>
        <w:t xml:space="preserve">, în calitate de secretar al comunei Zădăreni, am procedat azi </w:t>
      </w:r>
      <w:r>
        <w:rPr>
          <w:rFonts w:hint="default" w:ascii="Verdana" w:hAnsi="Verdana"/>
          <w:iCs/>
          <w:sz w:val="24"/>
          <w:szCs w:val="28"/>
          <w:lang/>
        </w:rPr>
        <w:t>08</w:t>
      </w:r>
      <w:r>
        <w:rPr>
          <w:rFonts w:ascii="Verdana" w:hAnsi="Verdana"/>
          <w:iCs/>
          <w:sz w:val="24"/>
          <w:szCs w:val="28"/>
        </w:rPr>
        <w:t>.</w:t>
      </w:r>
      <w:r>
        <w:rPr>
          <w:rFonts w:hint="default" w:ascii="Verdana" w:hAnsi="Verdana"/>
          <w:iCs/>
          <w:sz w:val="24"/>
          <w:szCs w:val="28"/>
        </w:rPr>
        <w:t>0</w:t>
      </w:r>
      <w:r>
        <w:rPr>
          <w:rFonts w:hint="default" w:ascii="Verdana" w:hAnsi="Verdana"/>
          <w:iCs/>
          <w:sz w:val="24"/>
          <w:szCs w:val="28"/>
          <w:lang/>
        </w:rPr>
        <w:t>9</w:t>
      </w:r>
      <w:r>
        <w:rPr>
          <w:rFonts w:ascii="Verdana" w:hAnsi="Verdana"/>
          <w:iCs/>
          <w:sz w:val="24"/>
          <w:szCs w:val="28"/>
        </w:rPr>
        <w:t>.201</w:t>
      </w:r>
      <w:r>
        <w:rPr>
          <w:rFonts w:hint="default" w:ascii="Verdana" w:hAnsi="Verdana"/>
          <w:iCs/>
          <w:sz w:val="24"/>
          <w:szCs w:val="28"/>
        </w:rPr>
        <w:t>6</w:t>
      </w:r>
      <w:r>
        <w:rPr>
          <w:rFonts w:ascii="Verdana" w:hAnsi="Verdana"/>
          <w:iCs/>
          <w:sz w:val="24"/>
          <w:szCs w:val="28"/>
        </w:rPr>
        <w:t xml:space="preserve">, în prezenţa martorilor, la afişarea în afişierul comunei Zădăreni, a dispoziţiei primarului comunei Zădăreni, nr. </w:t>
      </w:r>
      <w:r>
        <w:rPr>
          <w:rFonts w:hint="default" w:ascii="Verdana" w:hAnsi="Verdana"/>
          <w:iCs/>
          <w:sz w:val="24"/>
          <w:szCs w:val="28"/>
          <w:lang/>
        </w:rPr>
        <w:t xml:space="preserve">113 </w:t>
      </w:r>
      <w:r>
        <w:rPr>
          <w:rFonts w:hint="default" w:ascii="Verdana" w:hAnsi="Verdana"/>
          <w:iCs/>
          <w:sz w:val="24"/>
          <w:szCs w:val="28"/>
        </w:rPr>
        <w:t>d</w:t>
      </w:r>
      <w:r>
        <w:rPr>
          <w:rFonts w:ascii="Verdana" w:hAnsi="Verdana"/>
          <w:iCs/>
          <w:sz w:val="24"/>
          <w:szCs w:val="28"/>
        </w:rPr>
        <w:t xml:space="preserve">in </w:t>
      </w:r>
      <w:r>
        <w:rPr>
          <w:rFonts w:ascii="Verdana" w:hAnsi="Verdana"/>
          <w:iCs/>
          <w:sz w:val="24"/>
          <w:szCs w:val="28"/>
          <w:lang/>
        </w:rPr>
        <w:t>08</w:t>
      </w:r>
      <w:r>
        <w:rPr>
          <w:rFonts w:hint="default" w:ascii="Verdana" w:hAnsi="Verdana"/>
          <w:iCs/>
          <w:sz w:val="24"/>
          <w:szCs w:val="28"/>
        </w:rPr>
        <w:t>.0</w:t>
      </w:r>
      <w:r>
        <w:rPr>
          <w:rFonts w:hint="default" w:ascii="Verdana" w:hAnsi="Verdana"/>
          <w:iCs/>
          <w:sz w:val="24"/>
          <w:szCs w:val="28"/>
          <w:lang/>
        </w:rPr>
        <w:t>9</w:t>
      </w:r>
      <w:r>
        <w:rPr>
          <w:rFonts w:ascii="Verdana" w:hAnsi="Verdana"/>
          <w:iCs/>
          <w:sz w:val="24"/>
          <w:szCs w:val="28"/>
        </w:rPr>
        <w:t>.201</w:t>
      </w:r>
      <w:r>
        <w:rPr>
          <w:rFonts w:hint="default" w:ascii="Verdana" w:hAnsi="Verdana"/>
          <w:iCs/>
          <w:sz w:val="24"/>
          <w:szCs w:val="28"/>
        </w:rPr>
        <w:t>6</w:t>
      </w:r>
      <w:r>
        <w:rPr>
          <w:rFonts w:ascii="Verdana" w:hAnsi="Verdana"/>
          <w:iCs/>
          <w:sz w:val="24"/>
          <w:szCs w:val="28"/>
        </w:rPr>
        <w:t xml:space="preserve"> privind convocarea Consiliului Local Zădăreni în şedinţă </w:t>
      </w:r>
      <w:r>
        <w:rPr>
          <w:rFonts w:ascii="Verdana" w:hAnsi="Verdana"/>
          <w:iCs/>
          <w:sz w:val="24"/>
          <w:szCs w:val="28"/>
          <w:lang/>
        </w:rPr>
        <w:t xml:space="preserve">da îndată, </w:t>
      </w:r>
      <w:r>
        <w:rPr>
          <w:rFonts w:ascii="Verdana" w:hAnsi="Verdana"/>
          <w:iCs/>
          <w:sz w:val="24"/>
          <w:szCs w:val="28"/>
        </w:rPr>
        <w:t xml:space="preserve">în data de </w:t>
      </w:r>
      <w:r>
        <w:rPr>
          <w:rFonts w:ascii="Verdana" w:hAnsi="Verdana"/>
          <w:iCs/>
          <w:sz w:val="24"/>
          <w:szCs w:val="28"/>
          <w:lang/>
        </w:rPr>
        <w:t>9</w:t>
      </w:r>
      <w:r>
        <w:rPr>
          <w:rFonts w:hint="default" w:ascii="Verdana" w:hAnsi="Verdana"/>
          <w:iCs/>
          <w:sz w:val="24"/>
          <w:szCs w:val="28"/>
        </w:rPr>
        <w:t>.0</w:t>
      </w:r>
      <w:r>
        <w:rPr>
          <w:rFonts w:hint="default" w:ascii="Verdana" w:hAnsi="Verdana"/>
          <w:iCs/>
          <w:sz w:val="24"/>
          <w:szCs w:val="28"/>
          <w:lang/>
        </w:rPr>
        <w:t>9</w:t>
      </w:r>
      <w:bookmarkStart w:id="0" w:name="_GoBack"/>
      <w:bookmarkEnd w:id="0"/>
      <w:r>
        <w:rPr>
          <w:rFonts w:ascii="Verdana" w:hAnsi="Verdana"/>
          <w:iCs/>
          <w:sz w:val="24"/>
          <w:szCs w:val="28"/>
        </w:rPr>
        <w:t>.</w:t>
      </w:r>
      <w:r>
        <w:rPr>
          <w:rFonts w:hint="default" w:ascii="Verdana" w:hAnsi="Verdana"/>
          <w:iCs/>
          <w:sz w:val="24"/>
          <w:szCs w:val="28"/>
        </w:rPr>
        <w:t>2016.</w:t>
      </w:r>
    </w:p>
    <w:p>
      <w:pPr>
        <w:jc w:val="both"/>
        <w:rPr>
          <w:rFonts w:ascii="Verdana" w:hAnsi="Verdana"/>
          <w:iCs/>
          <w:sz w:val="24"/>
          <w:szCs w:val="28"/>
        </w:rPr>
      </w:pPr>
    </w:p>
    <w:p>
      <w:pPr>
        <w:spacing w:after="0" w:line="240" w:lineRule="auto"/>
        <w:jc w:val="both"/>
        <w:rPr>
          <w:rFonts w:ascii="Verdana" w:hAnsi="Verdana"/>
          <w:b/>
          <w:iCs/>
          <w:sz w:val="24"/>
          <w:szCs w:val="28"/>
        </w:rPr>
      </w:pP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iCs/>
          <w:sz w:val="24"/>
          <w:szCs w:val="28"/>
        </w:rPr>
        <w:tab/>
      </w:r>
      <w:r>
        <w:rPr>
          <w:rFonts w:ascii="Verdana" w:hAnsi="Verdana"/>
          <w:b/>
          <w:bCs/>
          <w:iCs/>
          <w:sz w:val="24"/>
          <w:szCs w:val="28"/>
        </w:rPr>
        <w:t>Secretar,</w:t>
      </w:r>
      <w:r>
        <w:rPr>
          <w:rFonts w:ascii="Verdana" w:hAnsi="Verdana"/>
          <w:b/>
          <w:iCs/>
          <w:sz w:val="24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Verdana" w:hAnsi="Verdana"/>
          <w:b/>
          <w:iCs/>
          <w:sz w:val="24"/>
          <w:szCs w:val="28"/>
        </w:rPr>
      </w:pPr>
      <w:r>
        <w:rPr>
          <w:rFonts w:ascii="Verdana" w:hAnsi="Verdana"/>
          <w:b/>
          <w:iCs/>
          <w:sz w:val="24"/>
          <w:szCs w:val="28"/>
        </w:rPr>
        <w:t xml:space="preserve">                   </w:t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ascii="Verdana" w:hAnsi="Verdana"/>
          <w:b/>
          <w:iCs/>
          <w:sz w:val="24"/>
          <w:szCs w:val="28"/>
        </w:rPr>
        <w:tab/>
      </w:r>
      <w:r>
        <w:rPr>
          <w:rFonts w:hint="default" w:ascii="Verdana" w:hAnsi="Verdana"/>
          <w:b/>
          <w:sz w:val="24"/>
          <w:szCs w:val="24"/>
        </w:rPr>
        <w:t>Mariș Silviu-Daniel</w:t>
      </w:r>
    </w:p>
    <w:p>
      <w:pPr>
        <w:spacing w:after="0"/>
        <w:jc w:val="both"/>
        <w:rPr>
          <w:rFonts w:ascii="Verdana" w:hAnsi="Verdana"/>
          <w:iCs/>
          <w:sz w:val="24"/>
          <w:szCs w:val="28"/>
        </w:rPr>
      </w:pPr>
      <w:r>
        <w:rPr>
          <w:rFonts w:ascii="Verdana" w:hAnsi="Verdana"/>
          <w:iCs/>
          <w:sz w:val="24"/>
          <w:szCs w:val="28"/>
        </w:rPr>
        <w:t xml:space="preserve">                                                                                   </w:t>
      </w:r>
    </w:p>
    <w:p>
      <w:pPr>
        <w:jc w:val="both"/>
        <w:rPr>
          <w:rFonts w:ascii="Verdana" w:hAnsi="Verdana"/>
          <w:iCs/>
          <w:szCs w:val="24"/>
        </w:rPr>
      </w:pPr>
    </w:p>
    <w:p>
      <w:pPr>
        <w:jc w:val="both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 xml:space="preserve">                                                              </w:t>
      </w:r>
    </w:p>
    <w:p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Martori:</w:t>
      </w:r>
    </w:p>
    <w:p>
      <w:pPr>
        <w:rPr>
          <w:rFonts w:ascii="Verdana" w:hAnsi="Verdana"/>
          <w:b/>
          <w:sz w:val="24"/>
          <w:szCs w:val="24"/>
        </w:rPr>
      </w:pPr>
    </w:p>
    <w:p>
      <w:pPr>
        <w:rPr>
          <w:rFonts w:ascii="Verdana" w:hAnsi="Verdana"/>
          <w:b/>
          <w:sz w:val="24"/>
          <w:szCs w:val="24"/>
        </w:rPr>
      </w:pPr>
      <w:r>
        <w:rPr>
          <w:rFonts w:hint="default" w:ascii="Verdana" w:hAnsi="Verdana"/>
          <w:b/>
          <w:sz w:val="24"/>
          <w:szCs w:val="24"/>
        </w:rPr>
        <w:t>Bukva Gabriela-Daniela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________</w:t>
      </w:r>
    </w:p>
    <w:p>
      <w:pPr>
        <w:rPr>
          <w:rFonts w:ascii="Verdana" w:hAnsi="Verdana"/>
          <w:sz w:val="20"/>
        </w:rPr>
      </w:pPr>
      <w:r>
        <w:rPr>
          <w:rFonts w:hint="default" w:ascii="Verdana" w:hAnsi="Verdana"/>
          <w:b/>
          <w:sz w:val="24"/>
          <w:szCs w:val="24"/>
        </w:rPr>
        <w:t>Huț Irina</w:t>
      </w:r>
      <w:r>
        <w:rPr>
          <w:rFonts w:hint="default" w:ascii="Verdana" w:hAnsi="Verdana"/>
          <w:b/>
          <w:sz w:val="24"/>
          <w:szCs w:val="24"/>
        </w:rPr>
        <w:tab/>
      </w:r>
      <w:r>
        <w:rPr>
          <w:rFonts w:hint="default" w:ascii="Verdana" w:hAnsi="Verdana"/>
          <w:b/>
          <w:sz w:val="24"/>
          <w:szCs w:val="24"/>
        </w:rPr>
        <w:tab/>
      </w:r>
      <w:r>
        <w:rPr>
          <w:rFonts w:hint="default" w:ascii="Verdana" w:hAnsi="Verdana"/>
          <w:b/>
          <w:sz w:val="24"/>
          <w:szCs w:val="24"/>
        </w:rPr>
        <w:tab/>
      </w:r>
      <w:r>
        <w:rPr>
          <w:rFonts w:hint="default"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________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after="0" w:line="240" w:lineRule="auto"/>
      <w:jc w:val="center"/>
      <w:outlineLvl w:val="0"/>
    </w:pPr>
    <w:rPr>
      <w:rFonts w:ascii="Verdana" w:hAnsi="Verdana" w:eastAsia="Times New Roman" w:cs="Times New Roman"/>
      <w:sz w:val="28"/>
      <w:szCs w:val="24"/>
    </w:rPr>
  </w:style>
  <w:style w:type="paragraph" w:styleId="3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6">
    <w:name w:val="Heading 1 Char"/>
    <w:basedOn w:val="4"/>
    <w:link w:val="2"/>
    <w:uiPriority w:val="0"/>
    <w:rPr>
      <w:rFonts w:ascii="Verdana" w:hAnsi="Verdana" w:eastAsia="Times New Roman" w:cs="Times New Roman"/>
      <w:sz w:val="28"/>
      <w:szCs w:val="24"/>
    </w:rPr>
  </w:style>
  <w:style w:type="character" w:customStyle="1" w:styleId="7">
    <w:name w:val="Heading 2 Char"/>
    <w:basedOn w:val="4"/>
    <w:link w:val="3"/>
    <w:semiHidden/>
    <w:uiPriority w:val="9"/>
    <w:rPr>
      <w:rFonts w:ascii="Cambria" w:hAnsi="Cambria"/>
      <w:b/>
      <w:bCs/>
      <w:color w:val="4F81BD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uE</Company>
  <Pages>1</Pages>
  <Words>106</Words>
  <Characters>606</Characters>
  <Lines>5</Lines>
  <Paragraphs>1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2012-10-05T12:45:00Z</dcterms:created>
  <dc:creator>Sorina</dc:creator>
  <cp:lastModifiedBy>Dani-PC</cp:lastModifiedBy>
  <cp:lastPrinted>2016-08-26T09:55:00Z</cp:lastPrinted>
  <dcterms:modified xsi:type="dcterms:W3CDTF">2016-09-08T08:11:47Z</dcterms:modified>
  <dc:title>ROMÂNIA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